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AC027" w14:textId="77777777" w:rsidR="006E0323" w:rsidRDefault="006E0323" w:rsidP="009402E6">
      <w:pPr>
        <w:rPr>
          <w:rFonts w:ascii="Fira Sans" w:hAnsi="Fira Sans"/>
        </w:rPr>
      </w:pPr>
      <w:r w:rsidRPr="006E0323">
        <w:rPr>
          <w:rFonts w:ascii="Fira Sans" w:hAnsi="Fira Sans"/>
        </w:rPr>
        <w:t>Фильтр комбинированный UNIX 541 A1B1E1K1HgP3 R D</w:t>
      </w:r>
    </w:p>
    <w:p w14:paraId="160FAEFD" w14:textId="55C6E618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  <w:r w:rsidR="006E0323">
        <w:rPr>
          <w:noProof/>
        </w:rPr>
        <w:drawing>
          <wp:inline distT="0" distB="0" distL="0" distR="0" wp14:anchorId="4A75F82A" wp14:editId="7E672B07">
            <wp:extent cx="1446521" cy="105727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2230" cy="106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DD80" w14:textId="77777777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ГОСТ 12.4.235-2012</w:t>
      </w:r>
    </w:p>
    <w:p w14:paraId="39165D2E" w14:textId="3069852E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нитросоединения бензола его гомологов и др.)от неорганических паров (фтор, хлор, бром, кроме монооксида углерода), от кислых газов и паров (диоксид серы, кислоты) от аммиака и его производных</w:t>
      </w:r>
      <w:r w:rsidR="006E0323">
        <w:rPr>
          <w:rFonts w:ascii="Fira Sans" w:hAnsi="Fira Sans"/>
        </w:rPr>
        <w:t xml:space="preserve">, </w:t>
      </w:r>
      <w:r w:rsidR="006E0323" w:rsidRPr="006E0323">
        <w:rPr>
          <w:rFonts w:ascii="Fira Sans" w:hAnsi="Fira Sans"/>
        </w:rPr>
        <w:t>паров ртути и аэрозолей</w:t>
      </w:r>
      <w:r w:rsidR="006E0323">
        <w:rPr>
          <w:rFonts w:ascii="Fira Sans" w:hAnsi="Fira Sans"/>
        </w:rPr>
        <w:t>.</w:t>
      </w:r>
    </w:p>
    <w:p w14:paraId="2A0173EC" w14:textId="77777777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Соединительная часть: байонетное крепление совместимое с полной маской и полумаской изолирующей </w:t>
      </w:r>
    </w:p>
    <w:p w14:paraId="0734FFD4" w14:textId="1EDC781A" w:rsidR="00B224F4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Класс защиты</w:t>
      </w:r>
      <w:r w:rsidR="00B224F4">
        <w:rPr>
          <w:rFonts w:ascii="Fira Sans" w:hAnsi="Fira Sans"/>
        </w:rPr>
        <w:t>:</w:t>
      </w:r>
    </w:p>
    <w:p w14:paraId="14C8DFC8" w14:textId="39F9CAE1" w:rsidR="009402E6" w:rsidRDefault="00B224F4" w:rsidP="009402E6">
      <w:pPr>
        <w:rPr>
          <w:rFonts w:ascii="Fira Sans" w:hAnsi="Fira Sans"/>
        </w:rPr>
      </w:pPr>
      <w:r>
        <w:rPr>
          <w:rFonts w:ascii="Fira Sans" w:hAnsi="Fira Sans"/>
        </w:rPr>
        <w:t xml:space="preserve">- </w:t>
      </w:r>
      <w:r w:rsidR="009402E6" w:rsidRPr="009402E6">
        <w:rPr>
          <w:rFonts w:ascii="Fira Sans" w:hAnsi="Fira Sans"/>
        </w:rPr>
        <w:t xml:space="preserve">по вредным веществам </w:t>
      </w:r>
      <w:r>
        <w:rPr>
          <w:rFonts w:ascii="Fira Sans" w:hAnsi="Fira Sans"/>
        </w:rPr>
        <w:t xml:space="preserve">- </w:t>
      </w:r>
      <w:r w:rsidR="009402E6" w:rsidRPr="009402E6">
        <w:rPr>
          <w:rFonts w:ascii="Fira Sans" w:hAnsi="Fira Sans"/>
        </w:rPr>
        <w:t xml:space="preserve">1 </w:t>
      </w:r>
      <w:r>
        <w:rPr>
          <w:rFonts w:ascii="Fira Sans" w:hAnsi="Fira Sans"/>
        </w:rPr>
        <w:t>(</w:t>
      </w:r>
      <w:r w:rsidR="009402E6" w:rsidRPr="009402E6">
        <w:rPr>
          <w:rFonts w:ascii="Fira Sans" w:hAnsi="Fira Sans"/>
        </w:rPr>
        <w:t>низкой эффективности</w:t>
      </w:r>
      <w:r>
        <w:rPr>
          <w:rFonts w:ascii="Fira Sans" w:hAnsi="Fira Sans"/>
        </w:rPr>
        <w:t xml:space="preserve">, </w:t>
      </w:r>
      <w:r w:rsidR="009402E6" w:rsidRPr="009402E6">
        <w:rPr>
          <w:rFonts w:ascii="Fira Sans" w:hAnsi="Fira Sans"/>
        </w:rPr>
        <w:t>0,1% объемного -концентрация вредных веществ в воздухе).</w:t>
      </w:r>
    </w:p>
    <w:p w14:paraId="2FB5E348" w14:textId="5347D5B0" w:rsidR="00B224F4" w:rsidRDefault="00B224F4" w:rsidP="009402E6">
      <w:pPr>
        <w:rPr>
          <w:rFonts w:ascii="Fira Sans" w:hAnsi="Fira Sans"/>
        </w:rPr>
      </w:pPr>
      <w:r w:rsidRPr="00B224F4">
        <w:rPr>
          <w:rFonts w:ascii="Fira Sans" w:hAnsi="Fira Sans"/>
        </w:rPr>
        <w:t xml:space="preserve">- по аэрозолям – </w:t>
      </w:r>
      <w:r>
        <w:rPr>
          <w:rFonts w:ascii="Fira Sans" w:hAnsi="Fira Sans"/>
        </w:rPr>
        <w:t>3</w:t>
      </w:r>
      <w:r w:rsidRPr="00B224F4">
        <w:rPr>
          <w:rFonts w:ascii="Fira Sans" w:hAnsi="Fira Sans"/>
        </w:rPr>
        <w:t xml:space="preserve"> (</w:t>
      </w:r>
      <w:r>
        <w:rPr>
          <w:rFonts w:ascii="Fira Sans" w:hAnsi="Fira Sans"/>
        </w:rPr>
        <w:t>высокой</w:t>
      </w:r>
      <w:r w:rsidRPr="00B224F4">
        <w:rPr>
          <w:rFonts w:ascii="Fira Sans" w:hAnsi="Fira Sans"/>
        </w:rPr>
        <w:t xml:space="preserve"> эффективности).</w:t>
      </w:r>
    </w:p>
    <w:p w14:paraId="793DB439" w14:textId="2A1CF708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Цветовое обозначение фильтра: коричневая, серая, желтая, зеленая</w:t>
      </w:r>
      <w:r w:rsidR="006E0323">
        <w:rPr>
          <w:rFonts w:ascii="Fira Sans" w:hAnsi="Fira Sans"/>
        </w:rPr>
        <w:t>, красная</w:t>
      </w:r>
      <w:r w:rsidRPr="009402E6">
        <w:rPr>
          <w:rFonts w:ascii="Fira Sans" w:hAnsi="Fira Sans"/>
        </w:rPr>
        <w:t xml:space="preserve"> полосы. </w:t>
      </w:r>
    </w:p>
    <w:p w14:paraId="4F37F43B" w14:textId="77777777"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ВЗД фильтра по контрольному веществу, мин не менее:</w:t>
      </w:r>
    </w:p>
    <w:p w14:paraId="30A14949" w14:textId="77777777"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- циклогексан при конц. 3,5 мг/дм = 70 мин</w:t>
      </w:r>
    </w:p>
    <w:p w14:paraId="368544CB" w14:textId="77777777"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- хлор при конц 3,0 мг/дм - 20 мин,</w:t>
      </w:r>
    </w:p>
    <w:p w14:paraId="31AD0054" w14:textId="77777777"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- диоксид серы при конц 2,7 мг/дм - 20 мин</w:t>
      </w:r>
    </w:p>
    <w:p w14:paraId="54F27586" w14:textId="05357907" w:rsid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-</w:t>
      </w:r>
      <w:r w:rsidR="006E0323">
        <w:rPr>
          <w:rFonts w:ascii="Fira Sans" w:hAnsi="Fira Sans"/>
        </w:rPr>
        <w:t xml:space="preserve"> </w:t>
      </w:r>
      <w:r w:rsidRPr="009402E6">
        <w:rPr>
          <w:rFonts w:ascii="Fira Sans" w:hAnsi="Fira Sans"/>
        </w:rPr>
        <w:t>аммиак при конц 0</w:t>
      </w:r>
      <w:r w:rsidR="006E0323">
        <w:rPr>
          <w:rFonts w:ascii="Fira Sans" w:hAnsi="Fira Sans"/>
        </w:rPr>
        <w:t>,</w:t>
      </w:r>
      <w:r w:rsidRPr="009402E6">
        <w:rPr>
          <w:rFonts w:ascii="Fira Sans" w:hAnsi="Fira Sans"/>
        </w:rPr>
        <w:t>7 мг/дм – 50 мин</w:t>
      </w:r>
    </w:p>
    <w:p w14:paraId="3EC3577A" w14:textId="4BD2EDA3" w:rsidR="006E0323" w:rsidRDefault="006E0323" w:rsidP="009402E6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ртуть</w:t>
      </w:r>
      <w:r w:rsidR="007F620B">
        <w:rPr>
          <w:rFonts w:ascii="Fira Sans" w:hAnsi="Fira Sans"/>
        </w:rPr>
        <w:t xml:space="preserve"> при конц. 13,0 мг/м</w:t>
      </w:r>
      <w:r w:rsidR="007F620B" w:rsidRPr="007F620B">
        <w:rPr>
          <w:rFonts w:ascii="Fira Sans" w:hAnsi="Fira Sans"/>
          <w:vertAlign w:val="superscript"/>
        </w:rPr>
        <w:t>3</w:t>
      </w:r>
      <w:r w:rsidR="007F620B">
        <w:rPr>
          <w:rFonts w:ascii="Fira Sans" w:hAnsi="Fira Sans"/>
        </w:rPr>
        <w:t xml:space="preserve"> (0,0001 об. %)</w:t>
      </w:r>
      <w:r>
        <w:rPr>
          <w:rFonts w:ascii="Fira Sans" w:hAnsi="Fira Sans"/>
        </w:rPr>
        <w:t xml:space="preserve"> </w:t>
      </w:r>
      <w:r w:rsidR="007F620B">
        <w:rPr>
          <w:rFonts w:ascii="Fira Sans" w:hAnsi="Fira Sans"/>
        </w:rPr>
        <w:t>-50 мин</w:t>
      </w:r>
    </w:p>
    <w:p w14:paraId="74937BCE" w14:textId="77777777" w:rsidR="009402E6" w:rsidRPr="009402E6" w:rsidRDefault="009402E6" w:rsidP="009402E6">
      <w:pPr>
        <w:spacing w:after="0"/>
        <w:rPr>
          <w:rFonts w:ascii="Fira Sans" w:hAnsi="Fira Sans"/>
        </w:rPr>
      </w:pPr>
    </w:p>
    <w:p w14:paraId="59017DC7" w14:textId="7F62CE5F" w:rsidR="009402E6" w:rsidRPr="009402E6" w:rsidRDefault="00105B02" w:rsidP="009402E6">
      <w:pPr>
        <w:rPr>
          <w:rFonts w:ascii="Fira Sans" w:hAnsi="Fira Sans"/>
        </w:rPr>
      </w:pPr>
      <w:r w:rsidRPr="00105B02">
        <w:rPr>
          <w:rFonts w:ascii="Fira Sans" w:hAnsi="Fira Sans"/>
        </w:rPr>
        <w:t>Масса комплекта фильтров (2 штуки)</w:t>
      </w:r>
      <w:r w:rsidR="009402E6" w:rsidRPr="009402E6">
        <w:rPr>
          <w:rFonts w:ascii="Fira Sans" w:hAnsi="Fira Sans"/>
        </w:rPr>
        <w:t xml:space="preserve">: не более </w:t>
      </w:r>
      <w:r w:rsidR="007F620B">
        <w:rPr>
          <w:rFonts w:ascii="Fira Sans" w:hAnsi="Fira Sans"/>
        </w:rPr>
        <w:t>276</w:t>
      </w:r>
      <w:r w:rsidR="009402E6" w:rsidRPr="009402E6">
        <w:rPr>
          <w:rFonts w:ascii="Fira Sans" w:hAnsi="Fira Sans"/>
        </w:rPr>
        <w:t xml:space="preserve"> г</w:t>
      </w:r>
    </w:p>
    <w:p w14:paraId="29432385" w14:textId="77777777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Гарантийный срок хранения: не менее 5,5 лет. </w:t>
      </w:r>
    </w:p>
    <w:p w14:paraId="0FB67232" w14:textId="77777777"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9402E6" w:rsidRPr="00940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E6"/>
    <w:rsid w:val="00105B02"/>
    <w:rsid w:val="006E0323"/>
    <w:rsid w:val="007F620B"/>
    <w:rsid w:val="00891CB6"/>
    <w:rsid w:val="009402E6"/>
    <w:rsid w:val="00B224F4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AB85"/>
  <w15:docId w15:val="{A65F6FD9-0D13-4BEB-9FE9-967D04A6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5</cp:revision>
  <dcterms:created xsi:type="dcterms:W3CDTF">2022-05-12T12:22:00Z</dcterms:created>
  <dcterms:modified xsi:type="dcterms:W3CDTF">2024-03-05T04:00:00Z</dcterms:modified>
</cp:coreProperties>
</file>